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C51C57" w:rsidP="3BC59E61" w:rsidRDefault="000245F1" w14:paraId="42CBD5B0" w14:textId="4C60D02A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b/>
          <w:bCs/>
          <w:color w:val="000000"/>
        </w:rPr>
      </w:pPr>
      <w:r w:rsidRPr="3BC59E61">
        <w:rPr>
          <w:rFonts w:ascii="Arial" w:hAnsi="Arial" w:eastAsia="Arial" w:cs="Arial"/>
          <w:b/>
          <w:bCs/>
          <w:color w:val="000000" w:themeColor="text1"/>
        </w:rPr>
        <w:t>KARTA KURSU</w:t>
      </w:r>
    </w:p>
    <w:p w:rsidR="00C51C57" w:rsidRDefault="00C51C57" w14:paraId="20D19276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="00C51C57" w14:paraId="331EF2FB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2EC84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669D144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Praktyczna nauka języka hiszpańskiego V </w:t>
            </w:r>
          </w:p>
        </w:tc>
      </w:tr>
      <w:tr w:rsidR="00C51C57" w14:paraId="4D708489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55C5A3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02FD60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i/>
                <w:color w:val="000000"/>
              </w:rPr>
            </w:pP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Spanish Language V</w:t>
            </w:r>
          </w:p>
        </w:tc>
      </w:tr>
    </w:tbl>
    <w:p w:rsidR="00C51C57" w:rsidRDefault="00C51C57" w14:paraId="70994E44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ff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51C57" w:rsidTr="25761FED" w14:paraId="39AD1D09" w14:textId="77777777"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="00C51C57" w:rsidRDefault="000245F1" w14:paraId="445C77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196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C51C57" w:rsidRDefault="000245F1" w14:paraId="2A4EDF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Arial" w:hAnsi="Arial" w:eastAsia="Arial" w:cs="Arial"/>
                <w:color w:val="000000"/>
                <w:sz w:val="19"/>
                <w:szCs w:val="19"/>
              </w:rPr>
              <w:t>Maciej Jaskot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="00C51C57" w:rsidRDefault="000245F1" w14:paraId="2EDEF01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C51C57" w:rsidTr="25761FED" w14:paraId="714262E4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="00C51C57" w:rsidRDefault="00C51C57" w14:paraId="413FC01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C51C57" w:rsidRDefault="00C51C57" w14:paraId="45B8A8F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C51C57" w:rsidP="5D0D640B" w:rsidRDefault="000245F1" w14:noSpellErr="1" w14:paraId="20593505" w14:textId="12D16505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color w:val="000000" w:themeColor="text1" w:themeTint="FF" w:themeShade="FF"/>
              </w:rPr>
            </w:pPr>
            <w:r w:rsidRPr="5D0D640B" w:rsidR="038AA10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Zgodnie z przydziałem zajęć </w:t>
            </w:r>
          </w:p>
          <w:p w:rsidR="00C51C57" w:rsidP="5D0D640B" w:rsidRDefault="000245F1" w14:paraId="0FDD133B" w14:textId="0D34CDF5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</w:pPr>
            <w:r w:rsidRPr="5D0D640B" w:rsidR="038AA10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2025/2026:</w:t>
            </w:r>
          </w:p>
          <w:p w:rsidR="00C51C57" w:rsidP="25761FED" w:rsidRDefault="000245F1" w14:noSpellErr="1" w14:paraId="61BB6E24" w14:textId="203B2877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25761FED" w:rsidR="038AA10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Jorge Cabezas Miranda</w:t>
            </w:r>
          </w:p>
          <w:p w:rsidR="00C51C57" w:rsidP="25761FED" w:rsidRDefault="000245F1" w14:paraId="5837D710" w14:textId="7AAD0F1C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5761FED" w:rsidR="038AA10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Agata Stępień</w:t>
            </w:r>
          </w:p>
        </w:tc>
      </w:tr>
      <w:tr w:rsidR="00C51C57" w:rsidTr="25761FED" w14:paraId="73760CA0" w14:textId="77777777">
        <w:trPr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C51C57" w:rsidRDefault="00C51C57" w14:paraId="1AD8BC1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C51C57" w:rsidRDefault="00C51C57" w14:paraId="07B584F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C51C57" w:rsidRDefault="00C51C57" w14:paraId="59BAEF2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C51C57" w:rsidTr="25761FED" w14:paraId="5A3C6D36" w14:textId="77777777"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="00C51C57" w:rsidRDefault="000245F1" w14:paraId="12CF45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C51C57" w:rsidRDefault="000245F1" w14:paraId="34A3238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="00C51C57" w:rsidRDefault="00C51C57" w14:paraId="719773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5B369C96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C51C57" w:rsidRDefault="00C51C57" w14:paraId="59221CE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0CBABD4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72FC28F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Opis kursu (cele kształcenia)</w:t>
      </w:r>
    </w:p>
    <w:p w:rsidR="00C51C57" w:rsidRDefault="00C51C57" w14:paraId="4EBC028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1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="00C51C57" w14:paraId="28F51B49" w14:textId="77777777">
        <w:trPr>
          <w:trHeight w:val="1587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1DB94EC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szCs w:val="20"/>
              </w:rPr>
              <w:t>Cele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: rozumienie ogólnej zawartości tekstów słuchanych i czytanych, nawet abstrakcyjnych i skomplikowanych, o tematyce specjalistycznej, znanej studentom. Umiejętność interakcji z odpowiednią płynnością i naturalnością, zrozumiałą dla interlokutora. Również umiejętność wyrażania zrozumiałych i szczegółowych wypowiedzi, w tym takich, które wymagają analizy dialektycznej, debatowania i obrony swojego punktu widzenia  </w:t>
            </w:r>
          </w:p>
          <w:p w:rsidR="00C51C57" w:rsidRDefault="000245F1" w14:paraId="690F22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Podsumowując: uzyskanie kompetencji lingwistycznej, komunikacyjnej i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socjokulturowej na poziomie B2.1</w:t>
            </w:r>
          </w:p>
          <w:p w:rsidR="00C51C57" w:rsidRDefault="00C51C57" w14:paraId="04BB85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5E248A3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3AD78A3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79DE543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Warunki wstępne</w:t>
      </w:r>
    </w:p>
    <w:p w:rsidR="00C51C57" w:rsidRDefault="00C51C57" w14:paraId="6150D17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2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C51C57" w14:paraId="54F9F6F6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747F966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5DBA73D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Dobra znajomość struktur gramatycznych, leksykonu tematycznego i funkcji językowych poziomu B1 zgodnie z ESOKJ.              </w:t>
            </w:r>
          </w:p>
        </w:tc>
      </w:tr>
      <w:tr w:rsidR="00C51C57" w14:paraId="44F5A4C9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48413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29F206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Spójność wypowiedzi oraz umiejętność reagowania w różnych sytuacjach komunikacyjnych. Zrozumienie i pisanie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tekstów poziomu B1 zgodnie z ESOKJ.</w:t>
            </w:r>
          </w:p>
        </w:tc>
      </w:tr>
      <w:tr w:rsidR="00C51C57" w14:paraId="3A88165E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EBF79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C51C57" w14:paraId="32A047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49D9060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Wszystkie wcześniejsze kursy “Praktyczna nauka języka hiszpańskiego” przewidziane w planie studiów filologii hiszpańskiej I stopnia</w:t>
            </w:r>
          </w:p>
          <w:p w:rsidR="00C51C57" w:rsidRDefault="00C51C57" w14:paraId="25C967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11CEF90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4C33619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 xml:space="preserve">Efekty kształcenia </w:t>
      </w:r>
    </w:p>
    <w:p w:rsidR="00C51C57" w:rsidRDefault="00C51C57" w14:paraId="6A32FF7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3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C51C57" w14:paraId="77C12CA8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17E97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3081107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2627F7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51C57" w14:paraId="2F9E137A" w14:textId="77777777">
        <w:trPr>
          <w:trHeight w:val="1395"/>
        </w:trPr>
        <w:tc>
          <w:tcPr>
            <w:tcW w:w="1979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48DB11D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C51C57" w:rsidRDefault="000245F1" w14:paraId="1748DCE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  <w:p w:rsidR="00C51C57" w:rsidRDefault="000245F1" w14:paraId="614F0A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  <w:p w:rsidR="00C51C57" w:rsidRDefault="00C51C57" w14:paraId="306494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1D9DF1C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K1_W07</w:t>
            </w:r>
          </w:p>
          <w:p w:rsidR="00C51C57" w:rsidRDefault="00C51C57" w14:paraId="4F507E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5E02E1D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5E5DEF2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54ACC87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C51C57" w14:paraId="4965DB6D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03927B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585BB0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6655B2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51C57" w14:paraId="17DF4010" w14:textId="77777777">
        <w:trPr>
          <w:trHeight w:val="2100"/>
        </w:trPr>
        <w:tc>
          <w:tcPr>
            <w:tcW w:w="198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639FC7A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C51C57" w:rsidRDefault="000245F1" w14:paraId="03BB30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</w:t>
            </w:r>
          </w:p>
          <w:p w:rsidR="00C51C57" w:rsidRDefault="000245F1" w14:paraId="3F3EA3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Potrafi posługiwać się językiem hiszpańskim (mówionym i pisanym), odpowiednio reagować w typowych sytuacjach komunikacyjnych, a także rozumieć wypowiedzi i teksty, także na poziomie ukrytych znaczeń </w:t>
            </w:r>
          </w:p>
          <w:p w:rsidR="00C51C57" w:rsidRDefault="000245F1" w14:paraId="610DFC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U02</w:t>
            </w:r>
          </w:p>
          <w:p w:rsidR="00C51C57" w:rsidRDefault="000245F1" w14:paraId="70A552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Posiada umiejętność przygotowania wystąpień ustnych i dialogów w języku hiszpańskim, zarówno w sytuacjach osobistych, jak i zawodowych. </w:t>
            </w:r>
          </w:p>
          <w:p w:rsidR="00C51C57" w:rsidRDefault="000245F1" w14:paraId="115BA83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U03</w:t>
            </w:r>
          </w:p>
          <w:p w:rsidR="00C51C57" w:rsidRDefault="000245F1" w14:paraId="044FF4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Posiada umiejętność redagowania prac pisemnych w języku hiszpańskim na zaawansowanym poziomie, wyrażając swoje poglądy oraz ustosunkowując się do poglądów innych. </w:t>
            </w:r>
          </w:p>
          <w:p w:rsidR="00C51C57" w:rsidRDefault="000245F1" w14:paraId="0A5A52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U04</w:t>
            </w:r>
          </w:p>
          <w:p w:rsidR="00C51C57" w:rsidRDefault="000245F1" w14:paraId="4608DBE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Posiada umiejętność argumentowania w języku hiszpańskim, z wykorzystaniem poglądów innych autorów oraz formułowania wniosków. </w:t>
            </w:r>
          </w:p>
          <w:p w:rsidR="00C51C57" w:rsidRDefault="00C51C57" w14:paraId="5CE8600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59B951E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K1_U08</w:t>
            </w:r>
          </w:p>
          <w:p w:rsidR="00C51C57" w:rsidRDefault="00C51C57" w14:paraId="3587BE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33A2DA3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099B051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1B1E2BC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6F8239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K1_U07</w:t>
            </w:r>
          </w:p>
          <w:p w:rsidR="00C51C57" w:rsidRDefault="00C51C57" w14:paraId="71E5A76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1254705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4C6683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13D1E98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K1_U06</w:t>
            </w:r>
          </w:p>
          <w:p w:rsidR="00C51C57" w:rsidRDefault="00C51C57" w14:paraId="76F7CA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1B22C1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1F73328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2166C5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7EAEEDA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K1_U05</w:t>
            </w:r>
          </w:p>
        </w:tc>
      </w:tr>
    </w:tbl>
    <w:p w:rsidR="00C51C57" w:rsidRDefault="00C51C57" w14:paraId="6AA961F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7F20AE8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C51C57" w14:paraId="309EB18D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3D5454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7D021A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6A770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kierunkowych</w:t>
            </w:r>
          </w:p>
        </w:tc>
      </w:tr>
      <w:tr w:rsidR="00C51C57" w14:paraId="7D2EE21B" w14:textId="77777777">
        <w:trPr>
          <w:trHeight w:val="1980"/>
        </w:trPr>
        <w:tc>
          <w:tcPr>
            <w:tcW w:w="198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530E429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C51C57" w:rsidRDefault="000245F1" w14:paraId="651D88E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K01</w:t>
            </w:r>
          </w:p>
          <w:p w:rsidR="00C51C57" w:rsidRDefault="000245F1" w14:paraId="391ABF6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Rozumie potrzebę uczenia się języków obcych oraz jest świadomy jak istotne jest postrzeganie każdego języka poprzez specyficzny kontekst społeczno-kulturowy, w którym występuje.</w:t>
            </w:r>
          </w:p>
          <w:p w:rsidR="00C51C57" w:rsidRDefault="000245F1" w14:paraId="522E45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K02</w:t>
            </w:r>
          </w:p>
          <w:p w:rsidR="00C51C57" w:rsidRDefault="000245F1" w14:paraId="541E29D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Potrafi współdziałać i pracować w grupie, przyjmując w niej odpowiednie role w różnorodnych sytuacjach komunikacyjnych. </w:t>
            </w:r>
          </w:p>
          <w:p w:rsidR="00C51C57" w:rsidRDefault="00C51C57" w14:paraId="243757A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7A2A468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K1_K02</w:t>
            </w:r>
          </w:p>
          <w:p w:rsidR="00C51C57" w:rsidRDefault="00C51C57" w14:paraId="42E0B75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41E60F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31E695A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760811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2EA14D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K1_K03</w:t>
            </w:r>
          </w:p>
        </w:tc>
      </w:tr>
    </w:tbl>
    <w:p w:rsidR="00C51C57" w:rsidRDefault="00C51C57" w14:paraId="0AA51F5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7BB03E6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33578BB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4097438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6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C51C57" w14:paraId="577599A1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06070C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C51C57" w14:paraId="7139BC51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59387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17AF498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C51C57" w:rsidRDefault="000245F1" w14:paraId="3AA52F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6E2DE1B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C51C57" w14:paraId="3B2014DD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4EFA53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7454F66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7A7CC0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1EF98E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66E597F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1102C3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3217D1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56CC14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6E4BBF9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6B0292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5CC0AF2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670CB56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6D97ED6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C51C57" w14:paraId="787BA9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C51C57" w14:paraId="1F783C04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8CD40C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553AA14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454A07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4403D4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62076D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520852D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245E70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C51C57" w14:paraId="561FDD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62A335C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2A52E25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 xml:space="preserve">Opis </w:t>
      </w:r>
      <w:r>
        <w:rPr>
          <w:rFonts w:ascii="Arial" w:hAnsi="Arial" w:eastAsia="Arial" w:cs="Arial"/>
          <w:b/>
          <w:color w:val="000000"/>
          <w:sz w:val="22"/>
          <w:szCs w:val="22"/>
        </w:rPr>
        <w:t>metod prowadzenia zajęć</w:t>
      </w:r>
    </w:p>
    <w:p w:rsidR="00C51C57" w:rsidRDefault="00C51C57" w14:paraId="48C215A5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7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C51C57" w14:paraId="07DCD2F5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C51C57" w14:paraId="58C5465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2327501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Ćwiczenia leksykalne i gramatyczne, teksty pisane, praca w grupach i parach, gry dydaktyczne, dyskusje, regularne testy kontrolne z przerobionego materiału. </w:t>
            </w:r>
          </w:p>
          <w:p w:rsidR="00C51C57" w:rsidRDefault="00C51C57" w14:paraId="363770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C51C57" w:rsidRDefault="00C51C57" w14:paraId="3D95BA5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3419DA45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5ED753E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Formy sprawdzania efektów kształcenia</w:t>
      </w:r>
    </w:p>
    <w:p w:rsidR="00C51C57" w:rsidRDefault="00C51C57" w14:paraId="05BB49D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8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C51C57" w14:paraId="35E6D257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7D0BC2E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740C19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A4F244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Gry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930A07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098A12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0E1C9D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10830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7243A0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77F8A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2FB4F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E25DA9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D3F74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365F5B9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034981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C51C57" w14:paraId="65309DA2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7320185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151BB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2795389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2A8B1F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CBFA0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E8AA26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78580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79E4B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3ECD85A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D8E382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40C34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34B30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69BB9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2F30260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C51C57" w14:paraId="690486DD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51C32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5D12D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74C998B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4F4EC7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320636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C9330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5B797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F2CB80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119CE0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A6ACBC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E18A7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2DFA0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82828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0245F1" w14:paraId="27A466B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</w:tr>
      <w:tr w:rsidR="00C51C57" w14:paraId="31ADEE1C" w14:textId="77777777">
        <w:trPr>
          <w:trHeight w:val="375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DB6C21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7401B1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115AE54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71B35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9E905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B7F0CF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42012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D6CE54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25A3D1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8A6CC4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1F836D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A5C5E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49695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1FF9152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C51C57" w14:paraId="045C8D50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789479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30D6D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51FEE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50B37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A4D8F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C983D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77300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1F8E47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54616F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90B5C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03E672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AB456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37458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0245F1" w14:paraId="117659B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</w:tr>
      <w:tr w:rsidR="00C51C57" w14:paraId="54B931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DA5E2A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FF4B0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392BBE6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E3588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6BDEC3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F1B16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D45974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1C84C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7C32DEF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6A1950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FE048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A50E1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BF05DF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3F5255F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C51C57" w14:paraId="39C83FE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FBE718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816F72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14137CB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AA4362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8BE16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F6232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5331A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49E2E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137A1E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EE178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ACC410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8E836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F6CE3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5F722A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C51C57" w14:paraId="176AA580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2489F6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7179FB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7055ED0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B738B2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AAD13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CC1D8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3AB12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4F83A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71F7C7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9A378F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F6403F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AF977C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F7494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2668A40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C51C57" w:rsidRDefault="00C51C57" w14:paraId="715BCF0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6A21395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9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C51C57" w:rsidTr="08872082" w14:paraId="7471CE3F" w14:textId="77777777">
        <w:trPr>
          <w:trHeight w:val="135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C51C57" w:rsidRDefault="000245F1" w14:paraId="17A1D90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C51C57" w:rsidRDefault="00C51C57" w14:paraId="370FEF9C" w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7967F62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Przedmiot kończy się zaliczeniem na </w:t>
            </w:r>
            <w:r>
              <w:rPr>
                <w:rFonts w:ascii="Arial" w:hAnsi="Arial" w:eastAsia="Arial" w:cs="Arial"/>
                <w:sz w:val="20"/>
                <w:szCs w:val="20"/>
              </w:rPr>
              <w:t>ocenę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[bez egzaminu w sesji zimowej] </w:t>
            </w:r>
          </w:p>
          <w:p w:rsidR="00C51C57" w:rsidRDefault="000245F1" w14:paraId="245A54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="00C51C57" w:rsidRDefault="000245F1" w14:paraId="386CD1F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bdb (5.0); +db (4.5); db (4.0); +dst (3.5); dst (3.0);</w:t>
            </w:r>
          </w:p>
          <w:p w:rsidR="00C51C57" w:rsidRDefault="00C51C57" w14:paraId="41C0D7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1E1D64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3,0 od 70% </w:t>
            </w:r>
          </w:p>
          <w:p w:rsidR="00C51C57" w:rsidRDefault="000245F1" w14:paraId="689DC0E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3,5 od 76% </w:t>
            </w:r>
          </w:p>
          <w:p w:rsidR="00C51C57" w:rsidRDefault="000245F1" w14:paraId="06FD489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4,0 od 82% </w:t>
            </w:r>
          </w:p>
          <w:p w:rsidR="00C51C57" w:rsidRDefault="000245F1" w14:paraId="3DD67B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4,5 od 88% </w:t>
            </w:r>
          </w:p>
          <w:p w:rsidR="00C51C57" w:rsidRDefault="000245F1" w14:paraId="685E3B3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979B81D" w:rsidR="000245F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5,0 od </w:t>
            </w:r>
            <w:r w:rsidRPr="5979B81D" w:rsidR="000245F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95% </w:t>
            </w:r>
          </w:p>
          <w:p w:rsidR="5979B81D" w:rsidP="5979B81D" w:rsidRDefault="5979B81D" w14:paraId="143FFA02" w14:textId="78886528">
            <w:pPr>
              <w:widowControl w:val="0"/>
              <w:spacing w:before="57" w:beforeAutospacing="off" w:after="57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"/>
              </w:rPr>
            </w:pPr>
          </w:p>
          <w:p w:rsidR="4F40E9D6" w:rsidP="5979B81D" w:rsidRDefault="4F40E9D6" w14:paraId="702AE8BE" w14:textId="22B3CED2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8872082" w:rsidR="4F40E9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Zaliczenie z oceną na podstawie kolokwiów cząstkowych, krótkich testów, obecności i aktywnego udziału w zajęciach (frekwencja co najmniej 80% bez możliwości usprawiedliwienia nieobecności) oraz terminowe wykonanie zadań semestralnych indywidualnie i grupowo. Należy zdobyć zaliczenie u każde</w:t>
            </w:r>
            <w:r w:rsidRPr="08872082" w:rsidR="537FE09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go</w:t>
            </w:r>
            <w:r w:rsidRPr="08872082" w:rsidR="4F40E9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z prowadzących.</w:t>
            </w:r>
          </w:p>
          <w:p w:rsidR="08872082" w:rsidP="08872082" w:rsidRDefault="08872082" w14:paraId="6CCC52C0" w14:textId="0A68A067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="78E6730C" w:rsidP="08872082" w:rsidRDefault="78E6730C" w14:paraId="5D022058" w14:textId="6C2C20F1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8872082" w:rsidR="78E6730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Wszelkie niezaliczone </w:t>
            </w:r>
            <w:r w:rsidRPr="08872082" w:rsidR="602699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kolokwia/testy</w:t>
            </w:r>
            <w:r w:rsidRPr="08872082" w:rsidR="78E6730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lub zadania muszą zostać powtórzone, aby uzyskać zaliczenie kursu.</w:t>
            </w:r>
          </w:p>
          <w:p w:rsidR="00C51C57" w:rsidRDefault="00C51C57" w14:paraId="0211804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C51C57" w:rsidRDefault="00C51C57" w14:paraId="4D02442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6AFDC63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C51C57" w14:paraId="1B3FCDBC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4AA06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29C23A3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odbywają się w formie stacjonarnej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i online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  <w:t xml:space="preserve">. </w:t>
            </w:r>
          </w:p>
        </w:tc>
      </w:tr>
    </w:tbl>
    <w:p w:rsidR="00C51C57" w:rsidRDefault="00C51C57" w14:paraId="79C46DE6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/>
          <w:color w:val="000000"/>
          <w:sz w:val="20"/>
          <w:szCs w:val="20"/>
        </w:rPr>
      </w:pPr>
    </w:p>
    <w:p w:rsidR="00C51C57" w:rsidRDefault="000245F1" w14:paraId="7FB91121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b/>
          <w:color w:val="000000"/>
          <w:sz w:val="22"/>
          <w:szCs w:val="22"/>
          <w:highlight w:val="white"/>
        </w:rPr>
      </w:pPr>
      <w:r>
        <w:rPr>
          <w:rFonts w:ascii="Arial" w:hAnsi="Arial" w:eastAsia="Arial" w:cs="Arial"/>
          <w:b/>
          <w:color w:val="000000"/>
          <w:sz w:val="22"/>
          <w:szCs w:val="22"/>
          <w:highlight w:val="white"/>
        </w:rPr>
        <w:t>Treści merytoryczne (wykaz tematów) </w:t>
      </w:r>
    </w:p>
    <w:p w:rsidR="00C51C57" w:rsidRDefault="00C51C57" w14:paraId="79D31380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ffb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C51C57" w14:paraId="1AF4A33D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31A000B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  <w:t>Słownictwo odpowiadające poziomowi B2 związane z następującymi tematami: </w:t>
            </w:r>
          </w:p>
          <w:p w:rsidR="00C51C57" w:rsidRDefault="00C51C57" w14:paraId="624890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sz w:val="20"/>
                <w:szCs w:val="20"/>
                <w:highlight w:val="white"/>
              </w:rPr>
            </w:pPr>
          </w:p>
          <w:p w:rsidR="00C51C57" w:rsidRDefault="000245F1" w14:paraId="14D689B1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Więcej o sobie / Samoświadomość</w:t>
            </w:r>
          </w:p>
          <w:p w:rsidR="00C51C57" w:rsidRDefault="000245F1" w14:paraId="056CF93C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Hiszpańskie kobiety</w:t>
            </w:r>
          </w:p>
          <w:p w:rsidR="00C51C57" w:rsidRDefault="000245F1" w14:paraId="40A23389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Nadchodząca przyszłość</w:t>
            </w:r>
          </w:p>
          <w:p w:rsidR="00C51C57" w:rsidRDefault="000245F1" w14:paraId="299FE636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Nowy sposób robienia zakupów</w:t>
            </w:r>
          </w:p>
          <w:p w:rsidR="00C51C57" w:rsidRDefault="000245F1" w14:paraId="764F7E7B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Jedzenie i zdrowie</w:t>
            </w:r>
          </w:p>
          <w:p w:rsidR="00C51C57" w:rsidRDefault="000245F1" w14:paraId="62B41EDB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Socjalizacja</w:t>
            </w:r>
          </w:p>
          <w:p w:rsidR="00C51C57" w:rsidRDefault="000245F1" w14:paraId="3310A03C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Konsumpcja</w:t>
            </w:r>
          </w:p>
          <w:p w:rsidR="00C51C57" w:rsidRDefault="000245F1" w14:paraId="1FDFEE1F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Media / Środki masowego przekazu</w:t>
            </w:r>
          </w:p>
          <w:p w:rsidR="00C51C57" w:rsidRDefault="000245F1" w14:paraId="6CBEEA4F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nowe technologie i świat w przyszłości</w:t>
            </w:r>
          </w:p>
          <w:p w:rsidR="00C51C57" w:rsidRDefault="000245F1" w14:paraId="732FCABD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żywienie i zdrowie</w:t>
            </w:r>
          </w:p>
          <w:p w:rsidR="00C51C57" w:rsidRDefault="000245F1" w14:paraId="0B81A030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relacje i społeczeństwo </w:t>
            </w:r>
          </w:p>
          <w:p w:rsidR="00C51C57" w:rsidRDefault="000245F1" w14:paraId="06EAF7BB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świat reklamy i mediów</w:t>
            </w:r>
          </w:p>
          <w:p w:rsidR="00C51C57" w:rsidRDefault="000245F1" w14:paraId="7F2E6D70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polityka i ekonomia</w:t>
            </w:r>
          </w:p>
          <w:p w:rsidR="00C51C57" w:rsidRDefault="000245F1" w14:paraId="33295DD8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czasu wolnego</w:t>
            </w:r>
          </w:p>
          <w:p w:rsidR="00C51C57" w:rsidRDefault="000245F1" w14:paraId="5502008F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edukacja i kultura</w:t>
            </w:r>
          </w:p>
          <w:p w:rsidR="00C51C57" w:rsidRDefault="00C51C57" w14:paraId="48DC46AA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458FC3FF" w14:textId="77777777">
            <w:pPr>
              <w:widowControl/>
              <w:shd w:val="clear" w:color="auto" w:fill="FFFFFF"/>
              <w:ind w:left="720"/>
              <w:rPr>
                <w:rFonts w:ascii="Arial" w:hAnsi="Arial" w:eastAsia="Arial" w:cs="Arial"/>
                <w:b/>
                <w:sz w:val="20"/>
                <w:szCs w:val="20"/>
              </w:rPr>
            </w:pPr>
          </w:p>
          <w:p w:rsidR="00C51C57" w:rsidRDefault="00C51C57" w14:paraId="375ED81E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rPr>
                <w:rFonts w:ascii="Arial" w:hAnsi="Arial" w:eastAsia="Arial" w:cs="Arial"/>
                <w:sz w:val="20"/>
                <w:szCs w:val="20"/>
              </w:rPr>
            </w:pPr>
          </w:p>
          <w:p w:rsidR="00C51C57" w:rsidRDefault="00C51C57" w14:paraId="4C95BF8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27E0921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6D50D76A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5164E8A8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273E4548" w14:textId="77777777">
            <w:pPr>
              <w:widowControl/>
              <w:pBdr>
                <w:top w:val="none" w:color="000000" w:sz="0" w:space="0"/>
                <w:left w:val="nil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oraz treści gramatyczne, socjokulturowe i funkcje użytkowe zgodne z poziomem B2.</w:t>
            </w:r>
          </w:p>
        </w:tc>
      </w:tr>
    </w:tbl>
    <w:p w:rsidR="00C51C57" w:rsidRDefault="00C51C57" w14:paraId="36272AF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C51C57" w:rsidRDefault="000245F1" w14:paraId="17A7E40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Wykaz literatury podstawowej</w:t>
      </w:r>
    </w:p>
    <w:p w:rsidR="00C51C57" w:rsidRDefault="00C51C57" w14:paraId="1EE2BC87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C51C57" w14:paraId="08946C9B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C51C57" w14:paraId="7B67496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C51C57" w:rsidRDefault="000245F1" w14:paraId="4478D841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Castro,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Francisca, Rodero, Ignacio, Sardinero, Carmen (2014).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 Nuevo Español en marcha 4 B2. Libro de alumno.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Madrid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SGEL</w:t>
            </w:r>
          </w:p>
          <w:p w:rsidR="00C51C57" w:rsidRDefault="000245F1" w14:paraId="6B0D009D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Selección de materiales (profesor/a)</w:t>
            </w:r>
          </w:p>
          <w:p w:rsidR="00C51C57" w:rsidRDefault="00C51C57" w14:paraId="6CDD806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bookmarkStart w:name="_heading=h.gjdgxs" w:colFirst="0" w:colLast="0" w:id="0"/>
            <w:bookmarkEnd w:id="0"/>
          </w:p>
        </w:tc>
      </w:tr>
    </w:tbl>
    <w:p w:rsidR="00C51C57" w:rsidRDefault="00C51C57" w14:paraId="411720C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2F51E53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0245F1" w14:paraId="73D31DC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Wykaz literatury uzupełniającej</w:t>
      </w:r>
    </w:p>
    <w:p w:rsidR="00C51C57" w:rsidRDefault="00C51C57" w14:paraId="052B7C3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tbl>
      <w:tblPr>
        <w:tblStyle w:val="affd"/>
        <w:tblW w:w="9728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28"/>
      </w:tblGrid>
      <w:tr w:rsidR="00C51C57" w14:paraId="37552F48" w14:textId="77777777">
        <w:trPr>
          <w:trHeight w:val="1897"/>
        </w:trPr>
        <w:tc>
          <w:tcPr>
            <w:tcW w:w="97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C51C57" w14:paraId="7048568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222BE351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59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  <w:t xml:space="preserve">Aragonés, Luis, Palencia, Ramón (2007).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  <w:highlight w:val="white"/>
              </w:rPr>
              <w:t>Gramática de uso del español. Teoría y práctica: A1-B2.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  <w:t xml:space="preserve"> Madrid: Ediciones SM. </w:t>
            </w:r>
          </w:p>
          <w:p w:rsidR="00C51C57" w:rsidRDefault="000245F1" w14:paraId="08BC5A7E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Cárdenas Bernal, Francisca (2008).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Vocabulario activo 2: fichas con ejercicios fotocopiables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 ELI.</w:t>
            </w:r>
          </w:p>
          <w:p w:rsidR="00C51C57" w:rsidRDefault="000245F1" w14:paraId="3CE852DD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Artículos de prensa, revistas, cómics, películas, blogs,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podcasts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y vídeos en línea.</w:t>
            </w:r>
          </w:p>
          <w:p w:rsidR="00C51C57" w:rsidRDefault="000245F1" w14:paraId="37BFBFE1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Diccionario en línea de la Real Academia Española: http://www.rae.es/rae.html. </w:t>
            </w:r>
          </w:p>
          <w:p w:rsidR="00C51C57" w:rsidRDefault="000245F1" w14:paraId="5230DB2D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firstLine="6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Materiales del profesor/a.</w:t>
            </w:r>
          </w:p>
        </w:tc>
      </w:tr>
    </w:tbl>
    <w:p w:rsidR="00C51C57" w:rsidRDefault="00C51C57" w14:paraId="5A03A02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58236DC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6236556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597878BC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7DBCB65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4BABEC9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1DA1281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4A8CBBA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1407A45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0438CA65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11B932E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08E3645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168D714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4B3FFE3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710992F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0245F1" w14:paraId="17583D5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 xml:space="preserve">Bilans godzinowy zgodny z CNPS </w:t>
      </w:r>
      <w:r>
        <w:rPr>
          <w:rFonts w:ascii="Arial" w:hAnsi="Arial" w:eastAsia="Arial" w:cs="Arial"/>
          <w:b/>
          <w:color w:val="000000"/>
          <w:sz w:val="22"/>
          <w:szCs w:val="22"/>
        </w:rPr>
        <w:t>(Całkowity Nakład Pracy Studenta)</w:t>
      </w:r>
    </w:p>
    <w:p w:rsidR="00C51C57" w:rsidRDefault="00C51C57" w14:paraId="2F36E9A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e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C51C57" w:rsidTr="25761FED" w14:paraId="5069CF0B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C51C57" w:rsidRDefault="000245F1" w14:paraId="68ADC55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C51C57" w:rsidRDefault="000245F1" w14:paraId="6D77899E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C51C57" w:rsidRDefault="00C51C57" w14:paraId="1DE7606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C51C57" w:rsidTr="25761FED" w14:paraId="4A64A34F" w14:textId="77777777">
        <w:trPr>
          <w:trHeight w:val="320"/>
        </w:trPr>
        <w:tc>
          <w:tcPr>
            <w:tcW w:w="2766" w:type="dxa"/>
            <w:vMerge/>
            <w:tcBorders/>
            <w:tcMar/>
            <w:vAlign w:val="center"/>
          </w:tcPr>
          <w:p w:rsidR="00C51C57" w:rsidRDefault="00C51C57" w14:paraId="0638B65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C51C57" w:rsidRDefault="000245F1" w14:paraId="48B8A756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C51C57" w:rsidRDefault="000245F1" w14:paraId="6EF865C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90</w:t>
            </w:r>
          </w:p>
        </w:tc>
      </w:tr>
      <w:tr w:rsidR="00C51C57" w:rsidTr="25761FED" w14:paraId="57F3F29F" w14:textId="77777777">
        <w:trPr>
          <w:trHeight w:val="660"/>
        </w:trPr>
        <w:tc>
          <w:tcPr>
            <w:tcW w:w="2766" w:type="dxa"/>
            <w:vMerge/>
            <w:tcBorders/>
            <w:tcMar/>
            <w:vAlign w:val="center"/>
          </w:tcPr>
          <w:p w:rsidR="00C51C57" w:rsidRDefault="00C51C57" w14:paraId="11D9F3D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C51C57" w:rsidRDefault="000245F1" w14:paraId="716BD59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C51C57" w:rsidRDefault="000245F1" w14:paraId="50EE104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5</w:t>
            </w:r>
          </w:p>
        </w:tc>
      </w:tr>
      <w:tr w:rsidR="00C51C57" w:rsidTr="25761FED" w14:paraId="0AEF607D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C51C57" w:rsidRDefault="000245F1" w14:paraId="44AFB4B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Ilość godzin pracy studenta bez kontaktu z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C51C57" w:rsidRDefault="000245F1" w14:paraId="23B5EE5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C51C57" w:rsidRDefault="000245F1" w14:paraId="15842E4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5</w:t>
            </w:r>
          </w:p>
        </w:tc>
      </w:tr>
      <w:tr w:rsidR="00C51C57" w:rsidTr="25761FED" w14:paraId="31F1E621" w14:textId="77777777">
        <w:trPr>
          <w:trHeight w:val="700"/>
        </w:trPr>
        <w:tc>
          <w:tcPr>
            <w:tcW w:w="2766" w:type="dxa"/>
            <w:vMerge/>
            <w:tcBorders/>
            <w:tcMar/>
            <w:vAlign w:val="center"/>
          </w:tcPr>
          <w:p w:rsidR="00C51C57" w:rsidRDefault="00C51C57" w14:paraId="1C554B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C51C57" w:rsidRDefault="000245F1" w14:paraId="0F50112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C51C57" w:rsidRDefault="000245F1" w14:paraId="0DAFF25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5</w:t>
            </w:r>
          </w:p>
        </w:tc>
      </w:tr>
      <w:tr w:rsidR="00C51C57" w:rsidTr="25761FED" w14:paraId="5D645B2D" w14:textId="77777777">
        <w:trPr>
          <w:trHeight w:val="720"/>
        </w:trPr>
        <w:tc>
          <w:tcPr>
            <w:tcW w:w="2766" w:type="dxa"/>
            <w:vMerge/>
            <w:tcBorders/>
            <w:tcMar/>
            <w:vAlign w:val="center"/>
          </w:tcPr>
          <w:p w:rsidR="00C51C57" w:rsidRDefault="00C51C57" w14:paraId="28163B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C51C57" w:rsidRDefault="000245F1" w14:paraId="77FA7FC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C51C57" w:rsidRDefault="000245F1" w14:paraId="6005E66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5</w:t>
            </w:r>
          </w:p>
        </w:tc>
      </w:tr>
      <w:tr w:rsidR="00C51C57" w:rsidTr="25761FED" w14:paraId="4B154E65" w14:textId="77777777">
        <w:trPr>
          <w:trHeight w:val="360"/>
        </w:trPr>
        <w:tc>
          <w:tcPr>
            <w:tcW w:w="2766" w:type="dxa"/>
            <w:vMerge/>
            <w:tcBorders/>
            <w:tcMar/>
            <w:vAlign w:val="center"/>
          </w:tcPr>
          <w:p w:rsidR="00C51C57" w:rsidRDefault="00C51C57" w14:paraId="6E0AA6C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C51C57" w:rsidRDefault="000245F1" w14:paraId="29AE4EC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C51C57" w:rsidP="25761FED" w:rsidRDefault="000245F1" w14:paraId="1F10302F" w14:noSpellErr="1" w14:textId="37170BE1">
            <w:pPr>
              <w:widowControl w:val="1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5761FED" w:rsidR="435A8DC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20</w:t>
            </w:r>
          </w:p>
        </w:tc>
      </w:tr>
      <w:tr w:rsidR="00C51C57" w:rsidTr="25761FED" w14:paraId="4DDD728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C51C57" w:rsidRDefault="000245F1" w14:paraId="0B6D51E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C51C57" w:rsidP="25761FED" w:rsidRDefault="000245F1" w14:paraId="7BECFE1C" w14:noSpellErr="1" w14:textId="4BB35853">
            <w:pPr>
              <w:widowControl w:val="1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5761FED" w:rsidR="000245F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1</w:t>
            </w:r>
            <w:r w:rsidRPr="25761FED" w:rsidR="47793D0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3</w:t>
            </w:r>
            <w:r w:rsidRPr="25761FED" w:rsidR="000245F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0</w:t>
            </w:r>
          </w:p>
        </w:tc>
      </w:tr>
      <w:tr w:rsidR="00C51C57" w:rsidTr="25761FED" w14:paraId="05B18F8E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C51C57" w:rsidRDefault="000245F1" w14:paraId="437F96B6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C51C57" w:rsidRDefault="000245F1" w14:paraId="10C58CA7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</w:tbl>
    <w:p w:rsidR="00C51C57" w:rsidRDefault="00C51C57" w14:paraId="07DCE67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16"/>
          <w:szCs w:val="16"/>
        </w:rPr>
      </w:pPr>
    </w:p>
    <w:sectPr w:rsidR="00C51C57">
      <w:headerReference w:type="default" r:id="rId11"/>
      <w:footerReference w:type="default" r:id="rId12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051F" w:rsidRDefault="00FE051F" w14:paraId="08F3E2B3" w14:textId="77777777">
      <w:r>
        <w:separator/>
      </w:r>
    </w:p>
  </w:endnote>
  <w:endnote w:type="continuationSeparator" w:id="0">
    <w:p w:rsidR="00FE051F" w:rsidRDefault="00FE051F" w14:paraId="0CBB83C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1C57" w:rsidRDefault="000245F1" w14:paraId="151597BF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C5795">
      <w:rPr>
        <w:noProof/>
        <w:color w:val="000000"/>
      </w:rPr>
      <w:t>1</w:t>
    </w:r>
    <w:r>
      <w:rPr>
        <w:color w:val="000000"/>
      </w:rPr>
      <w:fldChar w:fldCharType="end"/>
    </w:r>
  </w:p>
  <w:p w:rsidR="00C51C57" w:rsidRDefault="00C51C57" w14:paraId="786B4709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09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051F" w:rsidRDefault="00FE051F" w14:paraId="2B41F3CE" w14:textId="77777777">
      <w:r>
        <w:separator/>
      </w:r>
    </w:p>
  </w:footnote>
  <w:footnote w:type="continuationSeparator" w:id="0">
    <w:p w:rsidR="00FE051F" w:rsidRDefault="00FE051F" w14:paraId="6723741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1C57" w:rsidRDefault="00C51C57" w14:paraId="1E7801C8" w14:textId="77777777">
    <w:pPr>
      <w:keepNext/>
      <w:pBdr>
        <w:top w:val="nil"/>
        <w:left w:val="nil"/>
        <w:bottom w:val="nil"/>
        <w:right w:val="nil"/>
        <w:between w:val="nil"/>
      </w:pBdr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F6CDF"/>
    <w:multiLevelType w:val="multilevel"/>
    <w:tmpl w:val="CF6A94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03D2434"/>
    <w:multiLevelType w:val="multilevel"/>
    <w:tmpl w:val="18C8248A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num w:numId="1" w16cid:durableId="380059624">
    <w:abstractNumId w:val="1"/>
  </w:num>
  <w:num w:numId="2" w16cid:durableId="112940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proofState w:spelling="clean" w:grammar="dirty"/>
  <w:trackRevisions w:val="false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C57"/>
    <w:rsid w:val="000245F1"/>
    <w:rsid w:val="003C5795"/>
    <w:rsid w:val="009377A3"/>
    <w:rsid w:val="00C51C57"/>
    <w:rsid w:val="00D61477"/>
    <w:rsid w:val="00FE051F"/>
    <w:rsid w:val="038AA10E"/>
    <w:rsid w:val="08872082"/>
    <w:rsid w:val="150900DE"/>
    <w:rsid w:val="25761FED"/>
    <w:rsid w:val="2A573C36"/>
    <w:rsid w:val="3ABFC3A4"/>
    <w:rsid w:val="3BC59E61"/>
    <w:rsid w:val="41505B78"/>
    <w:rsid w:val="435A8DCC"/>
    <w:rsid w:val="47793D0E"/>
    <w:rsid w:val="48A06128"/>
    <w:rsid w:val="4F40E9D6"/>
    <w:rsid w:val="537FE09A"/>
    <w:rsid w:val="57637264"/>
    <w:rsid w:val="5979B81D"/>
    <w:rsid w:val="5D0D640B"/>
    <w:rsid w:val="60108E5A"/>
    <w:rsid w:val="60269980"/>
    <w:rsid w:val="614F0680"/>
    <w:rsid w:val="669DA879"/>
    <w:rsid w:val="691ACB9D"/>
    <w:rsid w:val="747A1536"/>
    <w:rsid w:val="78E6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02AE4"/>
  <w15:docId w15:val="{DFE6E151-A908-412F-804B-6E4E4CDD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10" w:customStyle="1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styleId="heading20" w:customStyle="1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pPr>
      <w:keepNext/>
      <w:keepLines/>
      <w:spacing w:before="240" w:after="40"/>
    </w:pPr>
    <w:rPr>
      <w:b/>
    </w:rPr>
  </w:style>
  <w:style w:type="paragraph" w:styleId="heading50" w:customStyle="1">
    <w:name w:val="heading 50"/>
    <w:basedOn w:val="Normal0"/>
    <w:next w:val="Normal0"/>
    <w:pPr>
      <w:keepNext/>
      <w:keepLines/>
      <w:spacing w:before="220" w:after="40"/>
    </w:pPr>
    <w:rPr>
      <w:b/>
      <w:sz w:val="22"/>
      <w:szCs w:val="22"/>
    </w:rPr>
  </w:style>
  <w:style w:type="paragraph" w:styleId="heading60" w:customStyle="1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styleId="Title0" w:customStyle="1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table" w:styleId="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NormalTable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itle0" w:customStyle="1">
    <w:name w:val="Subtitle0"/>
    <w:basedOn w:val="Normal0"/>
    <w:next w:val="Normal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f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B7D3B"/>
    <w:pPr>
      <w:widowControl/>
      <w:spacing w:before="100" w:beforeAutospacing="1" w:after="100" w:afterAutospacing="1"/>
    </w:pPr>
    <w:rPr>
      <w:lang w:val="es-ES"/>
    </w:rPr>
  </w:style>
  <w:style w:type="paragraph" w:styleId="Zawartotabeli" w:customStyle="1">
    <w:name w:val="Zawartość tabeli"/>
    <w:basedOn w:val="Normal"/>
    <w:qFormat/>
    <w:rsid w:val="005C2663"/>
    <w:pPr>
      <w:suppressLineNumbers/>
      <w:spacing w:line="1" w:lineRule="atLeast"/>
      <w:outlineLvl w:val="0"/>
    </w:pPr>
    <w:rPr>
      <w:lang w:eastAsia="zh-CN"/>
    </w:rPr>
  </w:style>
  <w:style w:type="character" w:styleId="normaltextrun" w:customStyle="1">
    <w:name w:val="normaltextrun"/>
    <w:basedOn w:val="Fuentedeprrafopredeter"/>
    <w:qFormat/>
    <w:rsid w:val="005425A3"/>
  </w:style>
  <w:style w:type="character" w:styleId="eop" w:customStyle="1">
    <w:name w:val="eop"/>
    <w:basedOn w:val="Fuentedeprrafopredeter"/>
    <w:qFormat/>
    <w:rsid w:val="005425A3"/>
  </w:style>
  <w:style w:type="paragraph" w:styleId="LO-normal" w:customStyle="1">
    <w:name w:val="LO-normal"/>
    <w:qFormat/>
    <w:rsid w:val="005425A3"/>
    <w:pPr>
      <w:suppressAutoHyphens/>
    </w:pPr>
    <w:rPr>
      <w:rFonts w:eastAsia="NSimSun" w:cs="Lucida Sans"/>
      <w:lang w:eastAsia="zh-CN" w:bidi="hi-IN"/>
    </w:rPr>
  </w:style>
  <w:style w:type="paragraph" w:styleId="paragraph" w:customStyle="1">
    <w:name w:val="paragraph"/>
    <w:basedOn w:val="Normal"/>
    <w:qFormat/>
    <w:rsid w:val="005425A3"/>
    <w:pPr>
      <w:widowControl/>
      <w:spacing w:beforeAutospacing="1" w:afterAutospacing="1"/>
      <w:outlineLvl w:val="0"/>
    </w:pPr>
    <w:rPr>
      <w:lang w:eastAsia="pl-PL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ff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0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1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2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3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4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5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6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7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8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9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a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b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c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d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e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dRMOPEa19xp909kPfDd0I33uaw==">CgMxLjAyCGguZ2pkZ3hzOAByITFBT1pmdnlZMDNwUGNxanRBR0lyU2s0MUVWdjhzeWZkUw==</go:docsCustomData>
</go:gDocsCustomXmlDataStorage>
</file>

<file path=customXml/itemProps1.xml><?xml version="1.0" encoding="utf-8"?>
<ds:datastoreItem xmlns:ds="http://schemas.openxmlformats.org/officeDocument/2006/customXml" ds:itemID="{060CA6EA-0F2B-4461-9C4F-8E4895D53AB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CC4E9089-7C3E-4E11-9454-34BB3A468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E78361-3352-436F-99AA-246B52919B50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jorge</dc:creator>
  <lastModifiedBy>Renata Czop</lastModifiedBy>
  <revision>8</revision>
  <dcterms:created xsi:type="dcterms:W3CDTF">2025-10-02T15:24:00.0000000Z</dcterms:created>
  <dcterms:modified xsi:type="dcterms:W3CDTF">2025-10-27T18:09:43.3411320Z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